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02A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قاسم نعمتی</w:t>
      </w: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ای تکیه گاه شانه ی بی یاورم مرو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ای بوسه گاه زخمی بال و پرم مرو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بر زندگی ساده نه ساله رحم کن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من التماس می کنمت همسرم مرو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روز مرا چو چادر خاکی سیه مکن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ای قبله گاه نور بیا از حرم مرو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دستم به دامنت قسمم را قبول کن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زهرا به حق اشک دو چشم ترم مرو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خیبر شکن ببین که به زانو در آمده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بی تو غریب می شوم ای همسرم مرو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باور نمی کنی که بدون تو بی کسم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کی می شود جدایی تو باورم مرو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سنگ صبور من بروی بهر درد دل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سر تا کمر به چاه فرو می برم مرو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آنکه ز ساقه تو را شکست«تبت یداه»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یاس کبود من گل نیلوفرم مرو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زینب شبی لبش در گوشت نهاد و گفت</w:t>
      </w:r>
    </w:p>
    <w:p w:rsidR="00EB02AF" w:rsidRPr="00EB02AF" w:rsidRDefault="00EB02AF" w:rsidP="00EB02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02AF">
        <w:rPr>
          <w:rFonts w:ascii="Tahoma" w:eastAsia="Times New Roman" w:hAnsi="Tahoma" w:cs="Tahoma"/>
          <w:sz w:val="20"/>
          <w:szCs w:val="20"/>
          <w:rtl/>
          <w:lang w:bidi="fa-IR"/>
        </w:rPr>
        <w:t>کردم دعا که خوب شوی مادرم مرو</w:t>
      </w:r>
    </w:p>
    <w:p w:rsidR="00EB02AF" w:rsidRDefault="00EB02AF" w:rsidP="00EB02AF"/>
    <w:p w:rsidR="005C2445" w:rsidRPr="00EB02AF" w:rsidRDefault="005C2445" w:rsidP="00EB02AF"/>
    <w:sectPr w:rsidR="005C2445" w:rsidRPr="00EB02AF" w:rsidSect="005C24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B02AF"/>
    <w:rsid w:val="005C2445"/>
    <w:rsid w:val="00EB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4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B02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>Alghadir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2013-10-01T15:39:00Z</dcterms:created>
  <dcterms:modified xsi:type="dcterms:W3CDTF">2013-10-01T15:39:00Z</dcterms:modified>
</cp:coreProperties>
</file>